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D921E5" w:rsidRDefault="0086313C" w:rsidP="0086313C">
      <w:pPr>
        <w:rPr>
          <w:rFonts w:ascii="Sylfaen" w:hAnsi="Sylfaen"/>
          <w:lang w:val="ka-GE"/>
        </w:rPr>
      </w:pPr>
    </w:p>
    <w:p w:rsidR="0086313C" w:rsidRPr="00D921E5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D921E5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D921E5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D921E5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AE76A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D921E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921E5">
        <w:rPr>
          <w:rFonts w:ascii="AcadNusx" w:hAnsi="AcadNusx"/>
          <w:b/>
          <w:noProof/>
        </w:rPr>
        <w:t xml:space="preserve">   </w:t>
      </w:r>
      <w:r w:rsidRPr="00AE76A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E76A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AE76A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D921E5" w:rsidRDefault="0086313C" w:rsidP="0086313C">
      <w:pPr>
        <w:spacing w:before="240"/>
        <w:rPr>
          <w:rFonts w:ascii="AcadNusx" w:hAnsi="AcadNusx"/>
          <w:b/>
          <w:noProof/>
        </w:rPr>
      </w:pPr>
    </w:p>
    <w:p w:rsidR="0086313C" w:rsidRPr="00D921E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D921E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D921E5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E76A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921E5">
        <w:rPr>
          <w:rFonts w:ascii="Sylfaen" w:hAnsi="Sylfaen" w:cs="Sylfaen"/>
          <w:b/>
          <w:noProof/>
        </w:rPr>
        <w:t xml:space="preserve">  </w:t>
      </w:r>
      <w:r w:rsidRPr="00D921E5">
        <w:rPr>
          <w:rFonts w:ascii="Sylfaen" w:hAnsi="Sylfaen" w:cs="Sylfaen"/>
          <w:b/>
          <w:noProof/>
          <w:lang w:val="ka-GE"/>
        </w:rPr>
        <w:t xml:space="preserve">         </w:t>
      </w:r>
      <w:r w:rsidRPr="00AE76A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CF1478" w:rsidRPr="00AE76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805A4" w:rsidRPr="00AE76AF">
        <w:rPr>
          <w:rFonts w:ascii="Sylfaen" w:hAnsi="Sylfaen" w:cs="Sylfaen"/>
          <w:b/>
          <w:noProof/>
          <w:sz w:val="24"/>
          <w:szCs w:val="24"/>
          <w:lang w:val="ka-GE"/>
        </w:rPr>
        <w:t>მედიცინის</w:t>
      </w:r>
    </w:p>
    <w:p w:rsidR="00B805A4" w:rsidRPr="00AE76AF" w:rsidRDefault="00B805A4" w:rsidP="00B805A4">
      <w:pPr>
        <w:spacing w:before="240"/>
        <w:ind w:left="284" w:hanging="284"/>
        <w:rPr>
          <w:rFonts w:ascii="Sylfaen" w:hAnsi="Sylfaen" w:cs="Sylfaen"/>
          <w:noProof/>
          <w:sz w:val="24"/>
          <w:szCs w:val="24"/>
          <w:lang w:val="ka-GE"/>
        </w:rPr>
      </w:pPr>
      <w:r w:rsidRPr="00AE76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საგანმანათლებლო </w:t>
      </w:r>
      <w:r w:rsidRPr="00AE76A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AE76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AE76AF">
        <w:rPr>
          <w:rFonts w:ascii="Sylfaen" w:hAnsi="Sylfaen" w:cs="Sylfaen"/>
          <w:b/>
          <w:noProof/>
          <w:sz w:val="24"/>
          <w:szCs w:val="24"/>
        </w:rPr>
        <w:t xml:space="preserve">: </w:t>
      </w:r>
      <w:r w:rsidRPr="00AE76AF">
        <w:rPr>
          <w:rFonts w:ascii="Sylfaen" w:hAnsi="Sylfaen" w:cs="Sylfaen"/>
          <w:noProof/>
          <w:sz w:val="24"/>
          <w:szCs w:val="24"/>
        </w:rPr>
        <w:t xml:space="preserve"> </w:t>
      </w:r>
      <w:r w:rsidR="00FE7779" w:rsidRPr="00AE76AF">
        <w:rPr>
          <w:rFonts w:ascii="Sylfaen" w:hAnsi="Sylfaen" w:cs="Sylfaen"/>
          <w:noProof/>
          <w:sz w:val="24"/>
          <w:szCs w:val="24"/>
          <w:lang w:val="ka-GE"/>
        </w:rPr>
        <w:t xml:space="preserve">მედიცინის </w:t>
      </w:r>
      <w:r w:rsidRPr="00AE76AF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AE76A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363E63" w:rsidRPr="00AE76AF" w:rsidRDefault="00363E63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363E63" w:rsidRPr="00AE76AF" w:rsidRDefault="00363E63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E76AF">
        <w:rPr>
          <w:rFonts w:ascii="Sylfaen" w:hAnsi="Sylfaen" w:cs="Sylfaen"/>
          <w:b/>
          <w:noProof/>
          <w:sz w:val="24"/>
          <w:szCs w:val="24"/>
          <w:lang w:val="ka-GE"/>
        </w:rPr>
        <w:t>სასწავლო კურსი:</w:t>
      </w:r>
      <w:r w:rsidRPr="00AE76AF">
        <w:rPr>
          <w:rFonts w:ascii="Sylfaen" w:hAnsi="Sylfaen" w:cs="Sylfaen"/>
          <w:noProof/>
          <w:sz w:val="24"/>
          <w:szCs w:val="24"/>
          <w:lang w:val="ka-GE"/>
        </w:rPr>
        <w:t xml:space="preserve"> ნუტრიციოლოგია</w:t>
      </w:r>
    </w:p>
    <w:p w:rsidR="00CF1478" w:rsidRPr="002670D0" w:rsidRDefault="00D907D5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E76AF">
        <w:rPr>
          <w:rFonts w:ascii="Sylfaen" w:hAnsi="Sylfaen" w:cs="Sylfaen"/>
          <w:b/>
          <w:noProof/>
          <w:sz w:val="24"/>
          <w:szCs w:val="24"/>
          <w:lang w:val="ka-GE"/>
        </w:rPr>
        <w:t>ავტორები:</w:t>
      </w:r>
      <w:r w:rsidRPr="00AE76AF">
        <w:rPr>
          <w:rFonts w:ascii="Sylfaen" w:hAnsi="Sylfaen" w:cs="Sylfaen"/>
          <w:noProof/>
          <w:sz w:val="24"/>
          <w:szCs w:val="24"/>
          <w:lang w:val="ka-GE"/>
        </w:rPr>
        <w:t xml:space="preserve">  ნონა ჭანტურია</w:t>
      </w:r>
      <w:r w:rsidR="00B12995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B12995">
        <w:rPr>
          <w:rFonts w:ascii="Sylfaen" w:hAnsi="Sylfaen" w:cs="Sylfaen"/>
          <w:noProof/>
          <w:sz w:val="24"/>
          <w:szCs w:val="24"/>
        </w:rPr>
        <w:t>MD, PhD</w:t>
      </w:r>
    </w:p>
    <w:p w:rsidR="0086313C" w:rsidRPr="00D921E5" w:rsidRDefault="0086313C" w:rsidP="0086313C">
      <w:pPr>
        <w:spacing w:before="240"/>
        <w:ind w:left="-567"/>
        <w:rPr>
          <w:rFonts w:ascii="Sylfaen" w:hAnsi="Sylfaen"/>
          <w:lang w:val="ka-GE"/>
        </w:rPr>
      </w:pPr>
    </w:p>
    <w:p w:rsidR="0086313C" w:rsidRPr="00D921E5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Pr="00D921E5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Pr="00D921E5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Pr="00D921E5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Pr="00AE76A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AE76AF">
        <w:rPr>
          <w:rFonts w:ascii="Sylfaen" w:hAnsi="Sylfaen" w:cs="Sylfaen"/>
          <w:b/>
          <w:noProof/>
          <w:sz w:val="32"/>
          <w:szCs w:val="32"/>
        </w:rPr>
        <w:t>ს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ი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ლ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ა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ბ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უ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ს</w:t>
      </w:r>
      <w:r w:rsidRPr="00AE76AF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AE76AF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D921E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D921E5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7395"/>
      </w:tblGrid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after="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:rsidR="0086313C" w:rsidRPr="00687D59" w:rsidRDefault="0086313C" w:rsidP="00687D59">
            <w:pPr>
              <w:spacing w:after="0" w:line="276" w:lineRule="auto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68" w:rsidRPr="00687D59" w:rsidRDefault="0086313C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46DA9" w:rsidRPr="00687D59">
              <w:rPr>
                <w:rFonts w:ascii="Sylfaen" w:eastAsia="Calibri" w:hAnsi="Sylfaen"/>
                <w:sz w:val="20"/>
                <w:szCs w:val="20"/>
              </w:rPr>
              <w:t>ნუტრიციოლოგი</w:t>
            </w:r>
            <w:r w:rsidR="00E410FD" w:rsidRPr="00687D59">
              <w:rPr>
                <w:rFonts w:ascii="Sylfaen" w:eastAsia="Calibri" w:hAnsi="Sylfaen"/>
                <w:sz w:val="20"/>
                <w:szCs w:val="20"/>
              </w:rPr>
              <w:t>ა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86313C" w:rsidRPr="00687D59" w:rsidRDefault="00B63DC0" w:rsidP="00687D59">
            <w:pPr>
              <w:spacing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(</w:t>
            </w:r>
            <w:r w:rsidRPr="00B63DC0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არჩევითი</w:t>
            </w:r>
            <w:r w:rsidR="00E410FD" w:rsidRPr="00687D59">
              <w:rPr>
                <w:rFonts w:ascii="Sylfaen" w:hAnsi="Sylfaen" w:cs="Sylfaen"/>
                <w:sz w:val="20"/>
                <w:szCs w:val="20"/>
                <w:lang w:val="ka-GE"/>
              </w:rPr>
              <w:t>)</w:t>
            </w:r>
            <w:bookmarkStart w:id="0" w:name="_GoBack"/>
            <w:bookmarkEnd w:id="0"/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F93F7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D921E5" w:rsidRPr="00B63DC0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18"/>
                <w:szCs w:val="20"/>
              </w:rPr>
            </w:pPr>
            <w:r w:rsidRPr="00687D59">
              <w:rPr>
                <w:rFonts w:ascii="Sylfaen" w:hAnsi="Sylfaen" w:cs="Sylfaen"/>
                <w:b/>
                <w:noProof/>
                <w:sz w:val="18"/>
                <w:szCs w:val="20"/>
              </w:rPr>
              <w:t>ავტორი</w:t>
            </w:r>
            <w:r w:rsidRPr="00687D59">
              <w:rPr>
                <w:rFonts w:ascii="Sylfaen" w:hAnsi="Sylfaen" w:cs="Sylfaen"/>
                <w:b/>
                <w:noProof/>
                <w:sz w:val="18"/>
                <w:szCs w:val="20"/>
                <w:lang w:val="ka-GE"/>
              </w:rPr>
              <w:t>/ავტორების</w:t>
            </w:r>
            <w:r w:rsidRPr="00687D59">
              <w:rPr>
                <w:rFonts w:ascii="Sylfaen" w:hAnsi="Sylfaen"/>
                <w:b/>
                <w:sz w:val="18"/>
                <w:szCs w:val="20"/>
              </w:rPr>
              <w:t xml:space="preserve">  </w:t>
            </w:r>
          </w:p>
          <w:p w:rsidR="0086313C" w:rsidRPr="00687D59" w:rsidRDefault="0086313C" w:rsidP="00687D59">
            <w:pPr>
              <w:spacing w:line="276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87D59">
              <w:rPr>
                <w:rFonts w:ascii="Sylfaen" w:hAnsi="Sylfaen"/>
                <w:b/>
                <w:sz w:val="18"/>
                <w:szCs w:val="20"/>
              </w:rPr>
              <w:t>სახელი</w:t>
            </w:r>
            <w:proofErr w:type="spellEnd"/>
            <w:r w:rsidRPr="00687D59">
              <w:rPr>
                <w:rFonts w:ascii="Sylfaen" w:hAnsi="Sylfaen"/>
                <w:b/>
                <w:sz w:val="18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18"/>
                <w:szCs w:val="20"/>
              </w:rPr>
              <w:t>გვარი</w:t>
            </w:r>
            <w:proofErr w:type="spellEnd"/>
            <w:r w:rsidRPr="00687D59">
              <w:rPr>
                <w:rFonts w:ascii="Sylfaen" w:hAnsi="Sylfaen"/>
                <w:b/>
                <w:sz w:val="18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b/>
                <w:sz w:val="18"/>
                <w:szCs w:val="20"/>
              </w:rPr>
              <w:t>საკონტაქტო</w:t>
            </w:r>
            <w:proofErr w:type="spellEnd"/>
            <w:r w:rsidRPr="00687D59">
              <w:rPr>
                <w:rFonts w:ascii="Sylfaen" w:hAnsi="Sylfaen"/>
                <w:b/>
                <w:sz w:val="18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18"/>
                <w:szCs w:val="20"/>
              </w:rPr>
              <w:t>ინფორმაცია</w:t>
            </w:r>
            <w:proofErr w:type="spellEnd"/>
            <w:r w:rsidRPr="00687D59">
              <w:rPr>
                <w:rFonts w:ascii="Sylfaen" w:hAnsi="Sylfaen"/>
                <w:b/>
                <w:sz w:val="18"/>
                <w:szCs w:val="20"/>
              </w:rPr>
              <w:t xml:space="preserve">  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D59" w:rsidRPr="00687D59" w:rsidRDefault="00D61366" w:rsidP="00687D59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      ნონა ჭანტურია </w:t>
            </w:r>
            <w:r w:rsidR="00687D59" w:rsidRPr="00687D5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MD, PhD, </w:t>
            </w:r>
          </w:p>
          <w:p w:rsidR="00E77DD9" w:rsidRPr="00687D59" w:rsidRDefault="00E77DD9" w:rsidP="00687D59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ტელ: </w:t>
            </w:r>
            <w:r w:rsidRPr="00687D59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593 79 59 42; ntchanturia@geomedi.edu.ge</w:t>
            </w:r>
          </w:p>
          <w:p w:rsidR="00E410FD" w:rsidRPr="00687D59" w:rsidRDefault="00E410FD" w:rsidP="00687D59">
            <w:pPr>
              <w:autoSpaceDE w:val="0"/>
              <w:autoSpaceDN w:val="0"/>
              <w:adjustRightInd w:val="0"/>
              <w:spacing w:after="0" w:line="276" w:lineRule="auto"/>
              <w:ind w:left="360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6339C2" w:rsidP="00687D59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12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687D59" w:rsidRDefault="0086313C" w:rsidP="00687D59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3F8" w:rsidRPr="00687D59" w:rsidRDefault="0086313C" w:rsidP="00687D59">
            <w:pPr>
              <w:spacing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კრედიტების რაოდენობა</w:t>
            </w:r>
            <w:r w:rsidR="004053F8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-</w:t>
            </w:r>
            <w:r w:rsidR="00E410FD" w:rsidRPr="00687D59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D05847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</w:t>
            </w:r>
            <w:r w:rsidR="004053F8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; სულ</w:t>
            </w:r>
            <w:r w:rsidR="009C4B24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: </w:t>
            </w:r>
            <w:r w:rsidR="00D05847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75</w:t>
            </w:r>
            <w:r w:rsidR="004053F8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86313C" w:rsidRPr="00687D59" w:rsidRDefault="004053F8" w:rsidP="00687D59">
            <w:pPr>
              <w:spacing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685EF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39</w:t>
            </w:r>
          </w:p>
          <w:p w:rsidR="0086313C" w:rsidRPr="00687D59" w:rsidRDefault="0086313C" w:rsidP="00687D5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ლექცია</w:t>
            </w:r>
            <w:r w:rsidR="00CC266B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12 </w:t>
            </w:r>
            <w:r w:rsidR="00E410FD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</w:p>
          <w:p w:rsidR="0086313C" w:rsidRPr="00687D59" w:rsidRDefault="0086313C" w:rsidP="00687D5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პრაქტიკული</w:t>
            </w:r>
            <w:r w:rsidR="00CC266B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მეცადინეობა</w:t>
            </w:r>
            <w:r w:rsidR="00CC266B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9C4B24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24</w:t>
            </w:r>
            <w:r w:rsidR="00E410FD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სააათი</w:t>
            </w:r>
          </w:p>
          <w:p w:rsidR="0086313C" w:rsidRPr="00687D59" w:rsidRDefault="0086313C" w:rsidP="00687D5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დამოუკიდებელი მუშაობა</w:t>
            </w:r>
            <w:r w:rsidR="00CC266B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 </w:t>
            </w:r>
            <w:r w:rsidR="00DA25A1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29036A">
              <w:rPr>
                <w:rFonts w:ascii="Sylfaen" w:hAnsi="Sylfaen" w:cs="Sylfaen"/>
                <w:bCs/>
                <w:i/>
                <w:sz w:val="20"/>
                <w:szCs w:val="20"/>
              </w:rPr>
              <w:t>36</w:t>
            </w:r>
            <w:r w:rsidR="002C25D8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E410FD"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სააათი</w:t>
            </w:r>
          </w:p>
          <w:p w:rsidR="00CC266B" w:rsidRPr="00687D59" w:rsidRDefault="00CC266B" w:rsidP="00687D5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შუალედური გამოცდა 1 საათი</w:t>
            </w:r>
          </w:p>
          <w:p w:rsidR="00CC266B" w:rsidRPr="00687D59" w:rsidRDefault="00CC266B" w:rsidP="00687D59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ფინალური გამოცდა 2 საათი</w:t>
            </w:r>
          </w:p>
          <w:p w:rsidR="00685EFC" w:rsidRPr="00682AE2" w:rsidRDefault="00685EFC" w:rsidP="00685EFC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DA25A1" w:rsidRPr="00687D59" w:rsidRDefault="00DA25A1" w:rsidP="00687D59">
            <w:pPr>
              <w:spacing w:after="0" w:line="276" w:lineRule="auto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:rsidR="0086313C" w:rsidRPr="00687D59" w:rsidRDefault="0086313C" w:rsidP="00687D59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E410FD" w:rsidP="00687D59">
            <w:pPr>
              <w:autoSpaceDE w:val="0"/>
              <w:autoSpaceDN w:val="0"/>
              <w:adjustRightInd w:val="0"/>
              <w:spacing w:line="276" w:lineRule="auto"/>
              <w:ind w:left="9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მიზანია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შეასწავლოს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ნუტრიციოლოგიის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ასპექტები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აუცილებელი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კომპონენტები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ფუნქციები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გააცნოს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ნუტრიციული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მიდგომები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ოპტიმალური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დაგეგმვის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დროს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პრევენციის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მკურნალობისას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კურსის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მიზანია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გააცნოს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სტუდენტებს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კლინიკური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დიეტოლოგია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ნუტრიციოლოგიის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პრინციპები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მათი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როლი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ნორმალურ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ზრდა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განვითარებასა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შენარჩუნებაში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B14ECB" w:rsidP="00687D59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B14EC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შინაგანი დაავადებები-2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87D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სილაბუსებში სწავლის შედეგები გაწერილია ზოგადი და დარგობრივი კომპეტენციების მიხედვით</w:t>
            </w:r>
          </w:p>
          <w:p w:rsidR="0086313C" w:rsidRPr="00687D59" w:rsidRDefault="0086313C" w:rsidP="00687D59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86313C" w:rsidRPr="00687D59" w:rsidRDefault="00E410FD" w:rsidP="00687D59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კურსის გავლის შემდგომ სტუდენტმა იცის კვებითი კომპონენტების უმეტესი ნაწილი,</w:t>
            </w:r>
            <w:r w:rsidR="008F56A2">
              <w:rPr>
                <w:rFonts w:ascii="Sylfaen" w:eastAsia="Times New Roman" w:hAnsi="Sylfaen" w:cs="Sylfaen"/>
                <w:noProof/>
                <w:sz w:val="20"/>
                <w:szCs w:val="20"/>
              </w:rPr>
              <w:t xml:space="preserve"> მათი რეკომენდირებული მიღების დ</w:t>
            </w: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ოზები და ფიზიოლოგიური მნიშვნელობა. ნუტრიციოლოგიის როლი ნორმალური ზრდა გაითარებისას სასიცოცხლო ციკლის მთელ პერიოდში. ჯანსაღი კვების როლი და კვებითი მოთხოვნილებები სხვადასხვა დაავადებების დროს როგორიცაა კარდიოვას</w:t>
            </w:r>
            <w:r w:rsidR="00942249">
              <w:rPr>
                <w:rFonts w:ascii="Sylfaen" w:eastAsia="Times New Roman" w:hAnsi="Sylfaen" w:cs="Sylfaen"/>
                <w:noProof/>
                <w:sz w:val="20"/>
                <w:szCs w:val="20"/>
              </w:rPr>
              <w:softHyphen/>
            </w: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კულური დაავადებები, შაქრიანი დიაბეტი, სიმსივნე, თირკმლის დაავადებები და სხვა.</w:t>
            </w:r>
          </w:p>
          <w:p w:rsidR="0086313C" w:rsidRPr="00687D59" w:rsidRDefault="0086313C" w:rsidP="00687D59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უნარი</w:t>
            </w:r>
            <w:proofErr w:type="spellEnd"/>
          </w:p>
          <w:p w:rsidR="00E410FD" w:rsidRPr="00687D59" w:rsidRDefault="00E410FD" w:rsidP="00687D59">
            <w:pPr>
              <w:spacing w:after="0" w:line="276" w:lineRule="auto"/>
              <w:ind w:right="-146"/>
              <w:jc w:val="both"/>
              <w:rPr>
                <w:rFonts w:ascii="Sylfaen" w:eastAsia="Times New Roman" w:hAnsi="Sylfaen" w:cs="Sylfaen"/>
                <w:bCs/>
                <w:noProof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 xml:space="preserve">კურსის შესწავლის შემდგომ სტუდენს შეუძლია ცოდნის პრაქტიკაში გამოყენება, კერძოდ კვებითი მოთხოვნილებების განსაზღვრა როგორც </w:t>
            </w: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lastRenderedPageBreak/>
              <w:t>ჯანმრთელი, ასევე მოსახლეობის სპეციფიური ჯგუფებისათვის (როგორიცაა ორსულები, მეძუძური დედები, მხცოვანი ასაკოვანი პირები და სხვა), შეუძლია დიეტის დაგეგმვა სხვადასხვა დაავადებებისას (გასტროინტესინალური, კორონარული დაავადებები და სხვა)</w:t>
            </w:r>
          </w:p>
          <w:p w:rsidR="0086313C" w:rsidRPr="00687D59" w:rsidRDefault="00E410FD" w:rsidP="00687D59">
            <w:pPr>
              <w:spacing w:after="200"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 xml:space="preserve">აქვს უნარი ჩამოაყალიბოს ნუტრიციოლოგიური რეკომენდაციები კვებით გაიდლაინებზე დაყრდნობით, ახსნას ჯანსაღი კვებისა და დაავადებათა რისკის </w:t>
            </w:r>
            <w:r w:rsidR="00FB5811">
              <w:rPr>
                <w:rFonts w:ascii="Sylfaen" w:eastAsia="Times New Roman" w:hAnsi="Sylfaen" w:cs="Sylfaen"/>
                <w:noProof/>
                <w:sz w:val="20"/>
                <w:szCs w:val="20"/>
              </w:rPr>
              <w:t>შემცირებას შორის მჭიდრო კავშირი.</w:t>
            </w:r>
          </w:p>
          <w:p w:rsidR="0086313C" w:rsidRPr="00687D59" w:rsidRDefault="00FB5811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მ</w:t>
            </w:r>
            <w:r w:rsidR="00E410FD"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იღებული ცოდის გამოყენებით სტუდენტს შეუძლია უმეტესი მაკრო- და მიკრონუტრიენტების მიმოხილვა. ძირითადი ნუტრიენტების როლის განხილ</w:t>
            </w:r>
            <w:r w:rsidR="00942249">
              <w:rPr>
                <w:rFonts w:ascii="Sylfaen" w:eastAsia="Times New Roman" w:hAnsi="Sylfaen" w:cs="Sylfaen"/>
                <w:noProof/>
                <w:sz w:val="20"/>
                <w:szCs w:val="20"/>
              </w:rPr>
              <w:softHyphen/>
            </w:r>
            <w:r w:rsidR="00E410FD"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ვა ქრონიკული დაავადებების პრევენციაში. შეუძლია იმსჯელოს ჯანსაღი კვების მნიშვნელობის შესახებ ადამიანის ზრდა-განვითარების სხვადასხვა ეტაპზე და ჩაატაროს ჯანსაღი ცხოვრ</w:t>
            </w:r>
            <w:r w:rsidR="00942249">
              <w:rPr>
                <w:rFonts w:ascii="Sylfaen" w:eastAsia="Times New Roman" w:hAnsi="Sylfaen" w:cs="Sylfaen"/>
                <w:noProof/>
                <w:sz w:val="20"/>
                <w:szCs w:val="20"/>
              </w:rPr>
              <w:t>ების წესის პროპაგანდა. დაგეგმოს</w:t>
            </w:r>
            <w:r w:rsidR="00E410FD"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 xml:space="preserve"> დიეტა (კვებითი მოთხოვნილებები) სპეციფიური პოპულაციებისვის.</w:t>
            </w:r>
          </w:p>
          <w:p w:rsidR="0086313C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სტუდენტი იცნობს ნუტრიციოლოგიურ ტერმინოლოგიას, შეუძლია დაამყა</w:t>
            </w:r>
            <w:r w:rsidR="00942249">
              <w:rPr>
                <w:rFonts w:ascii="Sylfaen" w:eastAsia="Times New Roman" w:hAnsi="Sylfaen" w:cs="Sylfaen"/>
                <w:noProof/>
                <w:sz w:val="20"/>
                <w:szCs w:val="20"/>
              </w:rPr>
              <w:softHyphen/>
            </w: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როს კომუნიკაცია აკადემიურ თუ პროფესიულ საზოგადოებასთან როგორც წერითი ისე ზეპირი გზით.</w:t>
            </w:r>
          </w:p>
          <w:p w:rsidR="0086313C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eastAsia="Times New Roman" w:hAnsi="Sylfaen" w:cs="Sylfaen"/>
                <w:noProof/>
                <w:sz w:val="20"/>
                <w:szCs w:val="20"/>
              </w:rPr>
              <w:t>სტუდენტს შეუძლია დამოუკიდებლად მუშაობა ლიტერატურასთან და ელექტრონულ ბაზებთან. შეუძლია მოძებნოს სხვადასხვა საკითხები და თემები ნუტრიციული კვლევების მიმართულებით. სტუდენტს შეუძლია მიღებული ინფორმაციის შეჯამება და სწორი დასკვნების გამოტანა.</w:t>
            </w:r>
          </w:p>
          <w:p w:rsidR="00FB5811" w:rsidRPr="00D035BF" w:rsidRDefault="00FB5811" w:rsidP="00FB581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035B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პროფესიონალიზმი და ავტონომიურობა:</w:t>
            </w:r>
          </w:p>
          <w:p w:rsidR="00FB5811" w:rsidRDefault="00FB5811" w:rsidP="00FB5811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FB5811" w:rsidRDefault="00FB5811" w:rsidP="00FB5811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FB5811" w:rsidRPr="00B549D2" w:rsidRDefault="00FB5811" w:rsidP="00FB5811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FB5811" w:rsidRDefault="00FB5811" w:rsidP="00FB5811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 xml:space="preserve">ჯამრთელობის ხელშწყობის ღონისძიებების განხორციელება, საზოგადოებრივი ჯანდაცვის საკითხებში ჩართვა,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E410FD" w:rsidRPr="00687D59" w:rsidRDefault="00E410FD" w:rsidP="00687D59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21E5" w:rsidRPr="00687D59" w:rsidTr="00687D59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E410FD" w:rsidRPr="00687D59" w:rsidRDefault="00E410FD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  <w:p w:rsidR="00765E1B" w:rsidRPr="00687D59" w:rsidRDefault="00765E1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FD" w:rsidRPr="00687D59" w:rsidRDefault="0086313C" w:rsidP="00687D59">
            <w:pPr>
              <w:spacing w:line="276" w:lineRule="auto"/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lastRenderedPageBreak/>
              <w:t>მეცადინეობების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  <w:r w:rsidR="003B7E4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- 14</w:t>
            </w:r>
            <w:r w:rsidR="00385CA5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კურაცია</w:t>
            </w:r>
          </w:p>
          <w:p w:rsidR="0086313C" w:rsidRPr="00687D59" w:rsidRDefault="0086313C" w:rsidP="00687D59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1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–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სილაბუსის გაცნობა</w:t>
            </w:r>
          </w:p>
          <w:p w:rsidR="002156E5" w:rsidRPr="00687D59" w:rsidRDefault="0086313C" w:rsidP="00687D59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2156E5" w:rsidRPr="00687D59" w:rsidRDefault="0086313C" w:rsidP="00687D59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765E1B" w:rsidRPr="00687D59" w:rsidRDefault="00765E1B" w:rsidP="00687D59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2E17D1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E410FD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410FD" w:rsidRPr="00687D59">
              <w:rPr>
                <w:rFonts w:ascii="Sylfaen" w:hAnsi="Sylfaen"/>
                <w:noProof/>
                <w:sz w:val="20"/>
                <w:szCs w:val="20"/>
              </w:rPr>
              <w:t>ნუტრიციოლოგია და ჯანმრთელობა.</w:t>
            </w:r>
            <w:r w:rsidR="00E410FD" w:rsidRPr="00687D5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E410FD" w:rsidRPr="00687D59">
              <w:rPr>
                <w:rFonts w:ascii="Sylfaen" w:hAnsi="Sylfaen"/>
                <w:noProof/>
                <w:sz w:val="20"/>
                <w:szCs w:val="20"/>
              </w:rPr>
              <w:t>ენერგეტიკული ბალანსი ორგანიზმში.</w:t>
            </w:r>
            <w:r w:rsidR="00E410FD" w:rsidRPr="00687D59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E410FD" w:rsidRPr="00687D59">
              <w:rPr>
                <w:rFonts w:ascii="Sylfaen" w:hAnsi="Sylfaen"/>
                <w:noProof/>
                <w:sz w:val="20"/>
                <w:szCs w:val="20"/>
              </w:rPr>
              <w:t>სიმსუქნე</w:t>
            </w:r>
          </w:p>
          <w:p w:rsidR="00E410FD" w:rsidRPr="00687D59" w:rsidRDefault="0086313C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2E17D1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- 2საათი:</w:t>
            </w:r>
            <w:r w:rsidR="00E410FD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ნუტრიციოლოგიის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როგორც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კვებითი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მეცნიერების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დეტალური</w:t>
            </w:r>
            <w:proofErr w:type="spellEnd"/>
            <w:r w:rsidR="00E410FD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კვების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პოლიტიკა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პრობლემები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რეკომენდაციები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ხელშეწყობა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E410FD" w:rsidRPr="00687D59">
              <w:rPr>
                <w:rFonts w:ascii="Sylfaen" w:hAnsi="Sylfaen"/>
                <w:sz w:val="20"/>
                <w:szCs w:val="20"/>
              </w:rPr>
              <w:t>ადამიანის</w:t>
            </w:r>
            <w:proofErr w:type="spellEnd"/>
            <w:proofErr w:type="gram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ენერგეტიკული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სისიტემა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საერთო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ენერგეტიკული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მოთხოვნები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="00E410FD" w:rsidRPr="00687D59">
              <w:rPr>
                <w:rFonts w:ascii="Sylfaen" w:hAnsi="Sylfaen"/>
                <w:sz w:val="20"/>
                <w:szCs w:val="20"/>
              </w:rPr>
              <w:t>სიმსუქნის</w:t>
            </w:r>
            <w:proofErr w:type="spellEnd"/>
            <w:proofErr w:type="gram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განვითარება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დაავადების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E410FD" w:rsidRPr="00687D59">
              <w:rPr>
                <w:rFonts w:ascii="Sylfaen" w:hAnsi="Sylfaen"/>
                <w:sz w:val="20"/>
                <w:szCs w:val="20"/>
              </w:rPr>
              <w:t>მკურნალობა</w:t>
            </w:r>
            <w:proofErr w:type="spellEnd"/>
            <w:r w:rsidR="00E410FD" w:rsidRPr="00687D59">
              <w:rPr>
                <w:rFonts w:ascii="Sylfaen" w:hAnsi="Sylfaen"/>
                <w:sz w:val="20"/>
                <w:szCs w:val="20"/>
              </w:rPr>
              <w:t>.</w:t>
            </w:r>
          </w:p>
          <w:p w:rsidR="0086313C" w:rsidRPr="00687D59" w:rsidRDefault="00E410FD" w:rsidP="00687D59">
            <w:pPr>
              <w:spacing w:line="276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.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2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2156E5" w:rsidRPr="00687D59" w:rsidRDefault="003564EF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</w:t>
            </w:r>
            <w:r w:rsidR="002156E5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საკვების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მონელებისა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შეწოვის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მეტაბოლიზმი</w:t>
            </w:r>
            <w:proofErr w:type="spellEnd"/>
            <w:r w:rsidR="002156E5"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2156E5" w:rsidRPr="00687D59">
              <w:rPr>
                <w:rFonts w:ascii="Sylfaen" w:hAnsi="Sylfaen"/>
                <w:sz w:val="20"/>
                <w:szCs w:val="20"/>
              </w:rPr>
              <w:t>ნახშირწყლები</w:t>
            </w:r>
            <w:proofErr w:type="spellEnd"/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564E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საკვების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გადაადგილება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საჭმლის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მომნელებელ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ტრაქტში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მისი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მეტაბოლიზმი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ნახშირწყლების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მნიშვნელობა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რეკომენდებული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მისაღები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დოზა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დისბალანსი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ნახშირწყლების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მიღებისას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86313C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3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3564E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- 1 საათი: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ცხიმები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, ცილები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3564E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ცხიმების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როლი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ჯანსაღ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კვებაში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საკვები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ცხიმები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ჯანმრთელობა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ცხიმებთან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ნაერთები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მათი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მონელება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შეწოვა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მეტაბოლიზმი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ცილების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ქიმიური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ხასიათი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ცილის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საჭირო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ვეგეტარიანული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დიეტები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ცილების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მიღება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მონელება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შეწოვა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მეტაბოლიზმი</w:t>
            </w:r>
            <w:proofErr w:type="spellEnd"/>
          </w:p>
          <w:p w:rsidR="0086313C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4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ვიტამინები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. მინერალები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ცხიმში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წყალში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ხსნადი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ვიტამინები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B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ვიტამინების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კომპლექსი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მინერალები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რაციონში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მინერალები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მიკროელემენტები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წყლისა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ელექტროლიტების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ბალანსი</w:t>
            </w:r>
            <w:proofErr w:type="spellEnd"/>
          </w:p>
          <w:p w:rsidR="00E410FD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lastRenderedPageBreak/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5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საკვები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გარემო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სურსათის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უვნებლობა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საკვების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შერჩევა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სურსათის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შერჩევის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ტენდენციები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დეზინფორმაციის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პრობლემა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ხელშეწყობა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სურსათის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უვნებლობა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</w:p>
          <w:p w:rsidR="002156E5" w:rsidRPr="00687D59" w:rsidRDefault="002156E5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სწორი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ჯანსაღი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დანერგვა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განხორციელება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სწავლა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სწავლების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პროცესი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მალნუტრიცია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სურსათის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შეძენა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86313C" w:rsidRPr="00687D59" w:rsidRDefault="002156E5" w:rsidP="00687D59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6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ჯანსაღი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ორსულობისა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ლაქტაციის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მიდინარეობისას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მოთხოვნები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ორსულობის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მიდინარეობისას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ლაქტაციის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პერიოდში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მიდგომები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ჩვილობის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ასაკიდან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ზრდასრულ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ასაკამდე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86313C" w:rsidRPr="00687D59" w:rsidRDefault="00CC266B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7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კანსაღი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ზრდასრულ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შუახნის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მხცოვანი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ასაკისას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</w:p>
          <w:p w:rsidR="00CC266B" w:rsidRPr="00687D59" w:rsidRDefault="00CC266B" w:rsidP="00687D59">
            <w:pPr>
              <w:spacing w:after="0" w:line="276" w:lineRule="auto"/>
              <w:ind w:left="467" w:hanging="42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აქტიური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ფიზიკური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დატვირთვისას</w:t>
            </w:r>
            <w:proofErr w:type="spellEnd"/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AF533F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დაბერების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პროცესი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ნუტრიენტების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საჭიროება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მოთხოვნილებები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ფიზიკური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ვარჯიშისას</w:t>
            </w:r>
            <w:proofErr w:type="spellEnd"/>
          </w:p>
          <w:p w:rsidR="00A0489A" w:rsidRPr="00687D59" w:rsidRDefault="00CC266B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13C" w:rsidRPr="00687D59" w:rsidRDefault="0086313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8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A0489A" w:rsidRPr="00687D59" w:rsidRDefault="00CC266B" w:rsidP="00687D59">
            <w:pPr>
              <w:spacing w:line="276" w:lineRule="auto"/>
              <w:ind w:right="136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="00E0415C" w:rsidRPr="00687D59">
              <w:rPr>
                <w:rFonts w:ascii="Sylfaen" w:hAnsi="Sylfaen"/>
                <w:b/>
                <w:sz w:val="20"/>
                <w:szCs w:val="20"/>
              </w:rPr>
              <w:t xml:space="preserve"> 1 </w:t>
            </w:r>
            <w:r w:rsidR="00E0415C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საათი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9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მეტაბოლური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სტრესი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მოთხოვნილებები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მეტაბოლი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სტრესის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დროს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ქირურგიული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ალიმენტარული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გზების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ოპერაციებისას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დიეტა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მძიმე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ტრავმებისას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</w:p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.</w:t>
            </w:r>
            <w:r w:rsidR="00765E1B"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65E1B"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="00765E1B"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="00765E1B"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="00765E1B"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765E1B"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="00765E1B"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10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მდგომარეობის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შეფასება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თერაპია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lastRenderedPageBreak/>
              <w:t>პაციენტის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მოვლისას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დიეტური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რეკომედაციები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ენტერალური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პარენტერალური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ნუტრიციოლოგიური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სკრინინგი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პაციენტთა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შეფასება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თერაპიის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ძირითადი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ასპექტები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მოთხოვნილებები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ენტერალურ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პარენტერალურ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კვებაზე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მყოფი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პაციენტებისთვის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11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გასტროენტეროლოგიური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გულსისხლძართვა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ფილტვის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მენეჯმენტი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გასტროინტესინალური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პირის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ღრუ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საყლაპავი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კუჭი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თორმეტგოჯა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ნაწლავი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წვრილი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მსხვილი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ნაწლავი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დამხმარე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ორგანოები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).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გულსისხლძართვა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ფილტვის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გულის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კორონარული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ესენციური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ჰიპერტენზია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ფილტვის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სხვა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)</w:t>
            </w:r>
          </w:p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="00765E1B"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12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ლექცია 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- 1 საათი: 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ოპტიმალური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შაქრიანი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დიაბეტისას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თირკმლის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დიეტის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დაგეგმვა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შაქრიანი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დიბეტისას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პაციენტის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განათლება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ჯანმრთელობის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ხელშეწყობა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.</w:t>
            </w:r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>კვებიტი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მოთხოვნილებები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თირკმელების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ტესტი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წერითი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</w:tr>
      <w:tr w:rsidR="00D921E5" w:rsidRPr="00687D59" w:rsidTr="00687D59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66B" w:rsidRPr="00687D59" w:rsidRDefault="00CC266B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13 </w:t>
            </w:r>
            <w:r w:rsidR="00283093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დღე</w:t>
            </w:r>
          </w:p>
          <w:p w:rsidR="00CC266B" w:rsidRPr="00687D59" w:rsidRDefault="00CC266B" w:rsidP="00687D59">
            <w:pPr>
              <w:spacing w:line="276" w:lineRule="auto"/>
              <w:ind w:left="4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- 1 საათი: 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კვება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ავთვისებიანი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დაავადებებისა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იმუნოდეფიციტური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მდგომარეობისას</w:t>
            </w:r>
            <w:proofErr w:type="spellEnd"/>
          </w:p>
          <w:p w:rsidR="00CC266B" w:rsidRPr="00687D59" w:rsidRDefault="00CC266B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</w:t>
            </w:r>
            <w:r w:rsidR="007446E4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- 2 საათი:    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კვებითი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თერაპია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სიმსივნით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იმუნოდეფიციტური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ვირუსით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დაავადებულთათვის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</w:p>
          <w:p w:rsidR="00CC266B" w:rsidRPr="00687D59" w:rsidRDefault="00CC266B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687D59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ქეისის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)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687D59">
              <w:rPr>
                <w:rFonts w:ascii="Sylfaen" w:hAnsi="Sylfaen" w:cs="Sylfaen"/>
                <w:sz w:val="20"/>
                <w:szCs w:val="20"/>
              </w:rPr>
              <w:t xml:space="preserve">. </w:t>
            </w:r>
          </w:p>
        </w:tc>
      </w:tr>
      <w:tr w:rsidR="00D921E5" w:rsidRPr="00687D59" w:rsidTr="00687D59">
        <w:trPr>
          <w:trHeight w:val="47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BC" w:rsidRPr="00687D59" w:rsidRDefault="00135DBC" w:rsidP="00687D59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DBC" w:rsidRPr="00687D59" w:rsidRDefault="00371575" w:rsidP="00E13422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="00E13422">
              <w:rPr>
                <w:rFonts w:ascii="Sylfaen" w:hAnsi="Sylfaen"/>
                <w:b/>
                <w:sz w:val="20"/>
                <w:szCs w:val="20"/>
              </w:rPr>
              <w:t>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დღე </w:t>
            </w:r>
            <w:r w:rsidR="00E13422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 w:rsidR="00135DBC"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 - 2 საათი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</w:t>
            </w:r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lastRenderedPageBreak/>
              <w:t>თვის</w:t>
            </w:r>
            <w:proofErr w:type="spellEnd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687D59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687D59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4A66EB" w:rsidP="00687D59">
            <w:pPr>
              <w:spacing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კომპიუტერი, პროექტორი, დაფა</w:t>
            </w:r>
          </w:p>
        </w:tc>
      </w:tr>
      <w:tr w:rsidR="00D921E5" w:rsidRPr="00687D59" w:rsidTr="00687D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86313C" w:rsidRPr="00687D59" w:rsidRDefault="00A0489A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</w:rPr>
              <w:t>C</w:t>
            </w:r>
            <w:r w:rsidR="0086313C" w:rsidRPr="00687D59">
              <w:rPr>
                <w:rFonts w:ascii="Sylfaen" w:hAnsi="Sylfaen" w:cs="Sylfaen"/>
                <w:sz w:val="20"/>
                <w:szCs w:val="20"/>
                <w:lang w:val="ka-GE"/>
              </w:rPr>
              <w:t>BL (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</w:t>
            </w:r>
            <w:r w:rsidR="0086313C"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დაფუძნებული სწავლება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) 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:rsidR="0086313C" w:rsidRPr="00687D59" w:rsidRDefault="0086313C" w:rsidP="00687D5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76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</w:tc>
      </w:tr>
      <w:tr w:rsidR="00D921E5" w:rsidRPr="00687D59" w:rsidTr="00687D59">
        <w:trPr>
          <w:trHeight w:val="6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687D59" w:rsidRDefault="0086313C" w:rsidP="00687D59">
            <w:p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შეფასების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სისტემა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უშვებს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687D59" w:rsidRDefault="0086313C" w:rsidP="00687D59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>ხუთი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>სახის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>დადებით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  <w:lang w:val="de-DE"/>
              </w:rPr>
              <w:t>შეფასებას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ა.ა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) </w:t>
            </w:r>
            <w:proofErr w:type="gram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(</w:t>
            </w:r>
            <w:r w:rsidRPr="00687D59">
              <w:rPr>
                <w:b/>
                <w:sz w:val="20"/>
                <w:szCs w:val="20"/>
              </w:rPr>
              <w:t xml:space="preserve"> A</w:t>
            </w:r>
            <w:proofErr w:type="gramEnd"/>
            <w:r w:rsidRPr="00687D59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 –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687D59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87D59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)</w:t>
            </w:r>
            <w:r w:rsidRPr="00687D59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687D59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gramStart"/>
            <w:r w:rsidRPr="00687D59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687D59">
              <w:rPr>
                <w:b/>
                <w:sz w:val="20"/>
                <w:szCs w:val="20"/>
              </w:rPr>
              <w:t>E</w:t>
            </w:r>
            <w:proofErr w:type="gramEnd"/>
            <w:r w:rsidRPr="00687D59">
              <w:rPr>
                <w:b/>
                <w:sz w:val="20"/>
                <w:szCs w:val="20"/>
              </w:rPr>
              <w:t xml:space="preserve"> )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687D59" w:rsidRDefault="0086313C" w:rsidP="00687D59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76" w:lineRule="auto"/>
              <w:rPr>
                <w:b/>
                <w:sz w:val="20"/>
                <w:szCs w:val="20"/>
              </w:rPr>
            </w:pPr>
            <w:r w:rsidRPr="00687D59">
              <w:rPr>
                <w:b/>
                <w:sz w:val="20"/>
                <w:szCs w:val="20"/>
              </w:rPr>
              <w:tab/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86313C" w:rsidRPr="00687D59" w:rsidRDefault="0086313C" w:rsidP="00687D59">
            <w:pPr>
              <w:spacing w:after="0" w:line="276" w:lineRule="auto"/>
              <w:rPr>
                <w:rFonts w:ascii="AcadNusx" w:hAnsi="AcadNusx" w:cs="AcadNusx"/>
                <w:sz w:val="20"/>
                <w:szCs w:val="20"/>
              </w:rPr>
            </w:pPr>
            <w:r w:rsidRPr="00687D59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>) (</w:t>
            </w:r>
            <w:r w:rsidRPr="00687D59">
              <w:rPr>
                <w:b/>
                <w:sz w:val="20"/>
                <w:szCs w:val="20"/>
              </w:rPr>
              <w:t>FX)</w:t>
            </w:r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 w:rsidRPr="00687D59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687D5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87D59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6313C" w:rsidRPr="00687D59" w:rsidRDefault="0086313C" w:rsidP="00687D59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>)  (</w:t>
            </w:r>
            <w:r w:rsidRPr="00687D59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687D59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მაქსიმალური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Pr="00687D5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687D59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A66EB" w:rsidRPr="00687D59" w:rsidRDefault="004A66EB" w:rsidP="00687D59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6313C" w:rsidRPr="00687D59" w:rsidRDefault="0086313C" w:rsidP="00687D59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სტუდენტთა ცოდნის შეფასება ხდება </w:t>
            </w:r>
            <w:r w:rsidRPr="00687D5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100-ქულიანი სისტემით. 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სემესტრული შეფასება ითვალისწინებს აუცილებელ კომპონენტებს -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softHyphen/>
              <w:t>დურ შეფასებებს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გამოცდას. თითოეულ კომპონენტს  თავისი პროცენ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ტული წილი აქვს შეფასების საერთო სისტემაში,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შუალედურ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შეფასებებს  ეთმობა 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60%,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ხოლო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დასკვნით გამოცდას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40%.</w:t>
            </w:r>
          </w:p>
          <w:p w:rsidR="0086313C" w:rsidRPr="00687D59" w:rsidRDefault="0086313C" w:rsidP="00687D59">
            <w:pPr>
              <w:autoSpaceDE w:val="0"/>
              <w:autoSpaceDN w:val="0"/>
              <w:adjustRightInd w:val="0"/>
              <w:spacing w:line="276" w:lineRule="auto"/>
              <w:ind w:firstLine="3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შუალედური შეფასებები  დაყოფილია </w:t>
            </w:r>
            <w:r w:rsidRPr="00687D5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კომპონენტებად</w:t>
            </w:r>
            <w:r w:rsidRPr="00687D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A0489A" w:rsidRPr="00687D59" w:rsidRDefault="002156E5" w:rsidP="00687D59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მიმდინარე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აქტივობა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-  16 </w:t>
            </w:r>
            <w:proofErr w:type="spellStart"/>
            <w:r w:rsidR="00A0489A" w:rsidRPr="00687D59">
              <w:rPr>
                <w:rFonts w:ascii="Sylfaen" w:eastAsia="Times New Roman" w:hAnsi="Sylfaen" w:cs="Sylfaen"/>
                <w:sz w:val="20"/>
                <w:szCs w:val="20"/>
              </w:rPr>
              <w:t>ქულა</w:t>
            </w:r>
            <w:proofErr w:type="spellEnd"/>
            <w:r w:rsidR="00A0489A" w:rsidRPr="00687D59">
              <w:rPr>
                <w:rFonts w:ascii="Sylfaen" w:eastAsia="Times New Roman" w:hAnsi="Sylfaen" w:cs="Sylfaen"/>
                <w:sz w:val="20"/>
                <w:szCs w:val="20"/>
              </w:rPr>
              <w:t>;</w:t>
            </w:r>
          </w:p>
          <w:p w:rsidR="00A0489A" w:rsidRPr="00687D59" w:rsidRDefault="00A0489A" w:rsidP="00687D59">
            <w:pPr>
              <w:numPr>
                <w:ilvl w:val="0"/>
                <w:numId w:val="7"/>
              </w:numPr>
              <w:spacing w:after="0" w:line="276" w:lineRule="auto"/>
              <w:contextualSpacing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ქეისების</w:t>
            </w:r>
            <w:r w:rsidR="004A66EB"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(კლინიკური შემთხვევების) განხილვა</w:t>
            </w:r>
            <w:r w:rsidR="002156E5"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- 24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ქულა</w:t>
            </w:r>
            <w:proofErr w:type="spellEnd"/>
          </w:p>
          <w:p w:rsidR="00A0489A" w:rsidRPr="00687D59" w:rsidRDefault="00A0489A" w:rsidP="00687D59">
            <w:pPr>
              <w:numPr>
                <w:ilvl w:val="0"/>
                <w:numId w:val="7"/>
              </w:numPr>
              <w:spacing w:after="0" w:line="276" w:lineRule="auto"/>
              <w:contextualSpacing/>
              <w:rPr>
                <w:rFonts w:eastAsia="Times New Roman"/>
                <w:bCs/>
                <w:sz w:val="20"/>
                <w:szCs w:val="20"/>
              </w:rPr>
            </w:pP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შუალედური</w:t>
            </w:r>
            <w:proofErr w:type="spellEnd"/>
            <w:r w:rsidRPr="00687D59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გამოცდა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 - 20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ქულა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;  </w:t>
            </w:r>
          </w:p>
          <w:p w:rsidR="00A0489A" w:rsidRPr="00687D59" w:rsidRDefault="00A0489A" w:rsidP="00687D59">
            <w:pPr>
              <w:spacing w:after="0" w:line="276" w:lineRule="auto"/>
              <w:contextualSpacing/>
              <w:rPr>
                <w:rFonts w:ascii="Sylfaen" w:eastAsia="Times New Roman" w:hAnsi="Sylfaen" w:cs="Sylfaen"/>
                <w:sz w:val="20"/>
                <w:szCs w:val="20"/>
              </w:rPr>
            </w:pPr>
          </w:p>
          <w:p w:rsidR="00A0489A" w:rsidRPr="00687D59" w:rsidRDefault="00A0489A" w:rsidP="00687D59">
            <w:pPr>
              <w:spacing w:after="0" w:line="276" w:lineRule="auto"/>
              <w:rPr>
                <w:rFonts w:eastAsia="Times New Roman"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მიმდინარე</w:t>
            </w:r>
            <w:r w:rsidRPr="00687D59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აქტივობა</w:t>
            </w:r>
            <w:r w:rsidR="002156E5" w:rsidRPr="00687D59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ტარდება 10</w:t>
            </w:r>
            <w:r w:rsidRPr="00687D59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 წერითი გამოკითხვა</w:t>
            </w:r>
          </w:p>
          <w:p w:rsidR="00A0489A" w:rsidRPr="00687D59" w:rsidRDefault="00A0489A" w:rsidP="00687D59">
            <w:pPr>
              <w:spacing w:after="0" w:line="276" w:lineRule="auto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proofErr w:type="gram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წერითი</w:t>
            </w:r>
            <w:proofErr w:type="spellEnd"/>
            <w:proofErr w:type="gram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გამოკითხვა</w:t>
            </w:r>
            <w:proofErr w:type="spellEnd"/>
            <w:r w:rsidRPr="00687D59">
              <w:rPr>
                <w:rFonts w:ascii="Sylfaen" w:eastAsia="Times New Roma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ტარდება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687D59">
              <w:rPr>
                <w:rFonts w:ascii="Sylfaen" w:eastAsia="Calibri" w:hAnsi="Sylfaen" w:cs="Sylfaen"/>
                <w:sz w:val="20"/>
                <w:szCs w:val="20"/>
              </w:rPr>
              <w:t>MCQ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შეკითხვის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სახით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.   </w:t>
            </w:r>
          </w:p>
          <w:p w:rsidR="00A0489A" w:rsidRPr="00687D59" w:rsidRDefault="00A0489A" w:rsidP="00687D59">
            <w:pPr>
              <w:spacing w:after="0" w:line="276" w:lineRule="auto"/>
              <w:contextualSpacing/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proofErr w:type="gramStart"/>
            <w:r w:rsidRPr="00687D59">
              <w:rPr>
                <w:rFonts w:ascii="Sylfaen" w:eastAsia="Calibri" w:hAnsi="Sylfaen" w:cs="Sylfaen"/>
                <w:sz w:val="20"/>
                <w:szCs w:val="20"/>
              </w:rPr>
              <w:t>ტესტი</w:t>
            </w:r>
            <w:proofErr w:type="spellEnd"/>
            <w:proofErr w:type="gramEnd"/>
            <w:r w:rsidRPr="00687D59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Calibri" w:hAnsi="Sylfaen" w:cs="Sylfaen"/>
                <w:sz w:val="20"/>
                <w:szCs w:val="20"/>
              </w:rPr>
              <w:t>შედგება</w:t>
            </w:r>
            <w:proofErr w:type="spellEnd"/>
            <w:r w:rsidRPr="00687D59">
              <w:rPr>
                <w:rFonts w:ascii="Sylfaen" w:eastAsia="Calibri" w:hAnsi="Sylfaen" w:cs="Sylfaen"/>
                <w:sz w:val="20"/>
                <w:szCs w:val="20"/>
              </w:rPr>
              <w:t xml:space="preserve"> 10 (MCQ) </w:t>
            </w:r>
            <w:proofErr w:type="spellStart"/>
            <w:r w:rsidRPr="00687D59">
              <w:rPr>
                <w:rFonts w:ascii="Sylfaen" w:eastAsia="Calibri" w:hAnsi="Sylfaen" w:cs="Sylfaen"/>
                <w:sz w:val="20"/>
                <w:szCs w:val="20"/>
              </w:rPr>
              <w:t>შეკითხვისგან</w:t>
            </w:r>
            <w:proofErr w:type="spellEnd"/>
            <w:r w:rsidRPr="00687D59">
              <w:rPr>
                <w:rFonts w:ascii="Sylfaen" w:eastAsia="Calibri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eastAsia="Calibri" w:hAnsi="Sylfaen" w:cs="Sylfaen"/>
                <w:sz w:val="20"/>
                <w:szCs w:val="20"/>
              </w:rPr>
              <w:t>თითოეული</w:t>
            </w:r>
            <w:proofErr w:type="spellEnd"/>
            <w:r w:rsidRPr="00687D59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r w:rsidRPr="00687D59">
              <w:rPr>
                <w:rFonts w:eastAsia="Calibri"/>
                <w:sz w:val="20"/>
                <w:szCs w:val="20"/>
              </w:rPr>
              <w:t xml:space="preserve"> </w:t>
            </w:r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Calibri" w:hAnsi="Sylfaen"/>
                <w:sz w:val="20"/>
                <w:szCs w:val="20"/>
              </w:rPr>
              <w:t>შეკითხვა</w:t>
            </w:r>
            <w:proofErr w:type="spellEnd"/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Calibri" w:hAnsi="Sylfaen"/>
                <w:sz w:val="20"/>
                <w:szCs w:val="20"/>
              </w:rPr>
              <w:t>ფასდება</w:t>
            </w:r>
            <w:proofErr w:type="spellEnd"/>
            <w:r w:rsidR="0042207F" w:rsidRPr="00687D59">
              <w:rPr>
                <w:rFonts w:ascii="Sylfaen" w:eastAsia="Calibri" w:hAnsi="Sylfaen"/>
                <w:sz w:val="20"/>
                <w:szCs w:val="20"/>
              </w:rPr>
              <w:t xml:space="preserve"> 0-</w:t>
            </w:r>
            <w:r w:rsidR="002156E5" w:rsidRPr="00687D59">
              <w:rPr>
                <w:rFonts w:ascii="Sylfaen" w:eastAsia="Calibri" w:hAnsi="Sylfaen"/>
                <w:sz w:val="20"/>
                <w:szCs w:val="20"/>
              </w:rPr>
              <w:t>1</w:t>
            </w:r>
            <w:r w:rsidR="0042207F" w:rsidRPr="00687D59">
              <w:rPr>
                <w:rFonts w:ascii="Sylfaen" w:eastAsia="Calibri" w:hAnsi="Sylfaen"/>
                <w:sz w:val="20"/>
                <w:szCs w:val="20"/>
                <w:lang w:val="ka-GE"/>
              </w:rPr>
              <w:t>,</w:t>
            </w:r>
            <w:r w:rsidR="002156E5" w:rsidRPr="00687D59">
              <w:rPr>
                <w:rFonts w:ascii="Sylfaen" w:eastAsia="Calibri" w:hAnsi="Sylfaen"/>
                <w:sz w:val="20"/>
                <w:szCs w:val="20"/>
              </w:rPr>
              <w:t>6</w:t>
            </w:r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Calibri" w:hAnsi="Sylfaen"/>
                <w:sz w:val="20"/>
                <w:szCs w:val="20"/>
              </w:rPr>
              <w:t>ქულით</w:t>
            </w:r>
            <w:proofErr w:type="spellEnd"/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  (</w:t>
            </w:r>
            <w:proofErr w:type="spellStart"/>
            <w:r w:rsidRPr="00687D59">
              <w:rPr>
                <w:rFonts w:ascii="Sylfaen" w:eastAsia="Calibri" w:hAnsi="Sylfaen"/>
                <w:sz w:val="20"/>
                <w:szCs w:val="20"/>
              </w:rPr>
              <w:t>მაქს</w:t>
            </w:r>
            <w:proofErr w:type="spellEnd"/>
            <w:r w:rsidR="002156E5" w:rsidRPr="00687D59">
              <w:rPr>
                <w:rFonts w:ascii="Sylfaen" w:eastAsia="Calibri" w:hAnsi="Sylfaen"/>
                <w:sz w:val="20"/>
                <w:szCs w:val="20"/>
              </w:rPr>
              <w:t>. 1,6</w:t>
            </w:r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Calibri" w:hAnsi="Sylfaen"/>
                <w:sz w:val="20"/>
                <w:szCs w:val="20"/>
              </w:rPr>
              <w:t>ქულა</w:t>
            </w:r>
            <w:proofErr w:type="spellEnd"/>
            <w:r w:rsidRPr="00687D59">
              <w:rPr>
                <w:rFonts w:ascii="Sylfaen" w:eastAsia="Calibri" w:hAnsi="Sylfaen"/>
                <w:sz w:val="20"/>
                <w:szCs w:val="20"/>
              </w:rPr>
              <w:t xml:space="preserve">). </w:t>
            </w:r>
          </w:p>
          <w:p w:rsidR="00A0489A" w:rsidRPr="00687D59" w:rsidRDefault="00A0489A" w:rsidP="00687D59">
            <w:pPr>
              <w:spacing w:after="0" w:line="276" w:lineRule="auto"/>
              <w:contextualSpacing/>
              <w:jc w:val="both"/>
              <w:rPr>
                <w:rFonts w:ascii="Sylfaen" w:eastAsia="Calibri" w:hAnsi="Sylfaen"/>
                <w:bCs/>
                <w:sz w:val="20"/>
                <w:szCs w:val="20"/>
              </w:rPr>
            </w:pPr>
          </w:p>
          <w:p w:rsidR="00A0489A" w:rsidRPr="00687D59" w:rsidRDefault="00A0489A" w:rsidP="00687D5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ქეისების განხილვა</w:t>
            </w:r>
            <w:r w:rsidR="00AF5BA1" w:rsidRPr="00687D5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- </w:t>
            </w:r>
            <w:r w:rsidR="002156E5" w:rsidRPr="00687D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24</w:t>
            </w:r>
            <w:r w:rsidRPr="00687D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ქულა (ყოველ პრაქტიკულ მეცადინეობაზე</w:t>
            </w:r>
            <w:r w:rsidR="002156E5" w:rsidRPr="00687D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მეორე კვირიდან</w:t>
            </w:r>
            <w:r w:rsidRPr="00687D5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სტუდენტი აგროვებს 2 ქულას)</w:t>
            </w:r>
          </w:p>
          <w:p w:rsidR="00A0489A" w:rsidRPr="00687D59" w:rsidRDefault="00A0489A" w:rsidP="00687D59">
            <w:pPr>
              <w:spacing w:after="0" w:line="276" w:lineRule="auto"/>
              <w:contextualSpacing/>
              <w:jc w:val="both"/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კლინიკური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შემთხვევის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(ქეისის)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განხილვის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შეფასების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კრიტერიუმებია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:</w:t>
            </w:r>
          </w:p>
          <w:p w:rsidR="00A0489A" w:rsidRPr="00687D59" w:rsidRDefault="00A0489A" w:rsidP="00687D59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86" w:firstLine="142"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2 ქულა</w:t>
            </w:r>
            <w:r w:rsidR="00AF5BA1"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-</w:t>
            </w:r>
            <w:r w:rsidR="00AF5BA1"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სტუდენტი ღრმად და ამომწურავად აშუქებს საკითხს. სწორად აანალიზებს პრობლემას, სახავს მიზნებს. აქვს ანალიზის შესანიშნავი უნარი, სტუდენტი აყალიბებს კარგად განვითარებულ სტრატეგიასა და ტაქტიკას.</w:t>
            </w:r>
          </w:p>
          <w:p w:rsidR="00A0489A" w:rsidRPr="00687D59" w:rsidRDefault="00A0489A" w:rsidP="00687D59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86" w:firstLine="142"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1 ქულა</w:t>
            </w:r>
            <w:r w:rsidR="00AF5BA1"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- არის გარკვეული უზუსტობები პრობლემის ანალიზისას და მიზნების დასახვისას. აქვს კარგი შემოქმედებითი აზროვნების უნარი. არის ხარვეზები სტრატეგიისა და ტაქტიკის დაგეგმვისას</w:t>
            </w:r>
          </w:p>
          <w:p w:rsidR="00DB796D" w:rsidRPr="00687D59" w:rsidRDefault="00A0489A" w:rsidP="00687D59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86" w:firstLine="142"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0 ქულა- სტუდენტი არ ერთვება  დისკუსიის პროცესში</w:t>
            </w:r>
          </w:p>
          <w:p w:rsidR="00795180" w:rsidRPr="00687D59" w:rsidRDefault="00795180" w:rsidP="00687D59">
            <w:pPr>
              <w:spacing w:after="0" w:line="276" w:lineRule="auto"/>
              <w:contextualSpacing/>
              <w:jc w:val="both"/>
              <w:rPr>
                <w:rFonts w:ascii="Sylfaen" w:hAnsi="Sylfaen" w:cs="AcadNusx"/>
                <w:sz w:val="20"/>
                <w:szCs w:val="20"/>
              </w:rPr>
            </w:pPr>
          </w:p>
          <w:p w:rsidR="00337E18" w:rsidRPr="001F0AF8" w:rsidRDefault="00337E18" w:rsidP="00337E1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337E18" w:rsidRPr="001F0AF8" w:rsidRDefault="00337E18" w:rsidP="00337E1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proofErr w:type="spellStart"/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proofErr w:type="spellEnd"/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4A66EB" w:rsidRPr="00687D59" w:rsidRDefault="004A66EB" w:rsidP="00687D59">
            <w:pPr>
              <w:spacing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</w:p>
          <w:p w:rsidR="004A66EB" w:rsidRPr="00687D59" w:rsidRDefault="004A66EB" w:rsidP="00687D59">
            <w:pPr>
              <w:spacing w:line="276" w:lineRule="auto"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სტუდენტს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დასკვ</w:t>
            </w:r>
            <w:r w:rsidRPr="00687D59">
              <w:rPr>
                <w:rFonts w:eastAsia="Times New Roman" w:cs="Sylfaen"/>
                <w:sz w:val="20"/>
                <w:szCs w:val="20"/>
              </w:rPr>
              <w:t>ნ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ით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გამოცდაზე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გასვლის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უფლება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ეძლევა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თუ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შუალედური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შეფასებებით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დააგროვა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მინიმუმ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3</w:t>
            </w:r>
            <w:r w:rsidR="00AF5BA1" w:rsidRPr="00687D5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0</w:t>
            </w:r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>ქულა</w:t>
            </w:r>
            <w:proofErr w:type="spellEnd"/>
            <w:r w:rsidRPr="00687D59">
              <w:rPr>
                <w:rFonts w:ascii="Sylfaen" w:eastAsia="Times New Roman" w:hAnsi="Sylfaen" w:cs="Sylfaen"/>
                <w:sz w:val="20"/>
                <w:szCs w:val="20"/>
              </w:rPr>
              <w:t xml:space="preserve">; </w:t>
            </w:r>
          </w:p>
          <w:p w:rsidR="00795180" w:rsidRPr="00687D59" w:rsidRDefault="00795180" w:rsidP="00687D59">
            <w:pPr>
              <w:spacing w:line="276" w:lineRule="auto"/>
              <w:ind w:left="36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687D5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795180" w:rsidRPr="00687D59" w:rsidRDefault="00795180" w:rsidP="00687D59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87D59">
              <w:rPr>
                <w:rFonts w:ascii="Sylfaen" w:hAnsi="Sylfaen" w:cs="AcadNusx"/>
                <w:sz w:val="20"/>
                <w:szCs w:val="20"/>
                <w:u w:color="FF0000"/>
              </w:rPr>
              <w:t>და</w:t>
            </w:r>
            <w:r w:rsidRPr="00687D59">
              <w:rPr>
                <w:rFonts w:ascii="Sylfaen" w:hAnsi="Sylfaen"/>
                <w:sz w:val="20"/>
                <w:szCs w:val="20"/>
              </w:rPr>
              <w:t>სკვნით</w:t>
            </w:r>
            <w:proofErr w:type="spellEnd"/>
            <w:proofErr w:type="gram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გამოცდაზე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გასვლის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უფლება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ეძლევა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რომელ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საც</w:t>
            </w:r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შუალედურ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შეფასებებში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დაგროვილი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აქვს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არანაკლებ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687D5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</w:rPr>
              <w:t>ქულისა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95180" w:rsidRPr="00687D59" w:rsidRDefault="0086313C" w:rsidP="00687D5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="00AF5BA1" w:rsidRPr="00687D59">
              <w:rPr>
                <w:rFonts w:ascii="Sylfaen" w:hAnsi="Sylfaen"/>
                <w:sz w:val="20"/>
                <w:szCs w:val="20"/>
                <w:lang w:val="de-DE"/>
              </w:rPr>
              <w:t>41-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50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ქულა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სტუდენტს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ეძლევა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გამოცდაზე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გასვლის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იმ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შემთხვევაში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40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და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ნაკლებ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>ქულა</w:t>
            </w:r>
            <w:proofErr w:type="spellEnd"/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687D59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86313C" w:rsidRPr="00687D59" w:rsidRDefault="00795180" w:rsidP="00687D5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687D59">
              <w:rPr>
                <w:rFonts w:ascii="Sylfaen" w:hAnsi="Sylfaen"/>
                <w:sz w:val="20"/>
                <w:szCs w:val="20"/>
                <w:lang w:val="pt-PT"/>
              </w:rPr>
              <w:lastRenderedPageBreak/>
              <w:t>სტუდენტს დამატებით გამოცდაზე გასვლის უფლება აქვს იმავე სემესტრში (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687D59">
              <w:rPr>
                <w:rFonts w:ascii="Sylfaen" w:hAnsi="Sylfaen"/>
                <w:sz w:val="20"/>
                <w:szCs w:val="20"/>
              </w:rPr>
              <w:t>-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687D59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687D59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687D5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921E5" w:rsidRPr="00687D59" w:rsidTr="00687D59">
        <w:trPr>
          <w:trHeight w:val="84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3F" w:rsidRPr="00687D59" w:rsidRDefault="001D2D3F" w:rsidP="001D2D3F">
            <w:pPr>
              <w:tabs>
                <w:tab w:val="left" w:pos="2400"/>
              </w:tabs>
              <w:spacing w:line="276" w:lineRule="auto"/>
              <w:rPr>
                <w:rFonts w:ascii="Sylfaen" w:hAnsi="Sylfaen"/>
                <w:iCs/>
                <w:sz w:val="20"/>
                <w:szCs w:val="20"/>
                <w:lang w:val="af-ZA"/>
              </w:rPr>
            </w:pPr>
            <w:r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  <w:lang w:val="ka-GE"/>
              </w:rPr>
              <w:t>1.</w:t>
            </w:r>
            <w:proofErr w:type="spellStart"/>
            <w:r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</w:rPr>
              <w:t>Schlenker</w:t>
            </w:r>
            <w:proofErr w:type="spellEnd"/>
            <w:r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</w:rPr>
              <w:t xml:space="preserve"> E. D., Roth S.L. - Williams' Essentials of Nutrition and Diet Therapy, Revised Reprint, 10th Ed., Elsevier, 2011.</w:t>
            </w:r>
          </w:p>
          <w:p w:rsidR="006C1549" w:rsidRPr="005932B8" w:rsidRDefault="006C1549" w:rsidP="006C1549">
            <w:pPr>
              <w:pStyle w:val="ListParagraph"/>
              <w:numPr>
                <w:ilvl w:val="0"/>
                <w:numId w:val="12"/>
              </w:numPr>
              <w:spacing w:line="276" w:lineRule="auto"/>
              <w:ind w:left="36" w:hanging="36"/>
              <w:rPr>
                <w:rStyle w:val="a-size-extra-large"/>
                <w:rFonts w:ascii="Sylfaen" w:hAnsi="Sylfaen" w:cs="Arial"/>
                <w:sz w:val="20"/>
                <w:szCs w:val="20"/>
                <w:lang w:val="ka-GE"/>
              </w:rPr>
            </w:pPr>
            <w:r w:rsidRPr="005932B8">
              <w:rPr>
                <w:rStyle w:val="a-size-extra-large"/>
                <w:rFonts w:ascii="Sylfaen" w:hAnsi="Sylfaen" w:cs="Arial"/>
                <w:sz w:val="20"/>
                <w:szCs w:val="20"/>
                <w:lang w:val="ka-GE"/>
              </w:rPr>
              <w:t>ჭარბი წონისა და სიმსუქნის მართვა/პროტოკოლი, თბ. 2015.</w:t>
            </w:r>
          </w:p>
          <w:p w:rsidR="006C1549" w:rsidRDefault="006C1549" w:rsidP="006C1549">
            <w:pPr>
              <w:spacing w:line="276" w:lineRule="auto"/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  <w:lang w:val="ka-GE"/>
              </w:rPr>
            </w:pPr>
            <w:r w:rsidRPr="005932B8">
              <w:rPr>
                <w:rStyle w:val="a-size-extra-large"/>
                <w:rFonts w:ascii="Sylfaen" w:hAnsi="Sylfaen" w:cs="Arial"/>
                <w:sz w:val="20"/>
                <w:szCs w:val="20"/>
                <w:lang w:val="ka-GE"/>
              </w:rPr>
              <w:t>ჯანსაღი კვება-ჯანმრთელობის მთავარი გასაღები/ავტორთა ჯგუფი. ჯანმრთელობის მსოფლიო ორგანიზაცია, თილისი, 2005</w:t>
            </w:r>
          </w:p>
          <w:p w:rsidR="0086313C" w:rsidRPr="001D2D3F" w:rsidRDefault="00FE0B39" w:rsidP="001D2D3F">
            <w:pPr>
              <w:spacing w:line="276" w:lineRule="auto"/>
              <w:rPr>
                <w:rFonts w:ascii="Sylfaen" w:hAnsi="Sylfaen" w:cs="Arial"/>
                <w:sz w:val="20"/>
                <w:szCs w:val="20"/>
                <w:u w:val="single"/>
                <w:lang w:val="ka-GE"/>
              </w:rPr>
            </w:pPr>
            <w:r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  <w:lang w:val="ka-GE"/>
              </w:rPr>
              <w:t xml:space="preserve">ხუბულავა სალომე - </w:t>
            </w:r>
            <w:r w:rsidR="001E1D3D"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  <w:lang w:val="ka-GE"/>
              </w:rPr>
              <w:t>ნ</w:t>
            </w:r>
            <w:r w:rsidRPr="00687D59">
              <w:rPr>
                <w:rStyle w:val="a-size-extra-large"/>
                <w:rFonts w:ascii="Sylfaen" w:hAnsi="Sylfaen" w:cs="Arial"/>
                <w:sz w:val="20"/>
                <w:szCs w:val="20"/>
                <w:u w:val="single"/>
                <w:lang w:val="ka-GE"/>
              </w:rPr>
              <w:t>უტრიციოლოგია. რიდერი, 2018.</w:t>
            </w:r>
          </w:p>
        </w:tc>
      </w:tr>
      <w:tr w:rsidR="0086313C" w:rsidRPr="00687D59" w:rsidTr="00687D59">
        <w:trPr>
          <w:trHeight w:val="81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687D59" w:rsidRDefault="0086313C" w:rsidP="00687D59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დამხმარე</w:t>
            </w:r>
            <w:proofErr w:type="spellEnd"/>
            <w:r w:rsidRPr="00687D5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87D59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FE8" w:rsidRPr="00687D59" w:rsidRDefault="00FE0B39" w:rsidP="00687D59">
            <w:pPr>
              <w:tabs>
                <w:tab w:val="left" w:pos="2400"/>
              </w:tabs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687D59">
              <w:rPr>
                <w:rFonts w:ascii="Sylfaen" w:hAnsi="Sylfaen"/>
                <w:iCs/>
                <w:sz w:val="20"/>
                <w:szCs w:val="20"/>
                <w:lang w:val="ka-GE"/>
              </w:rPr>
              <w:t>2.</w:t>
            </w:r>
            <w:r w:rsidR="00850FE8" w:rsidRPr="00687D59">
              <w:rPr>
                <w:rFonts w:ascii="Sylfaen" w:hAnsi="Sylfaen"/>
                <w:iCs/>
                <w:sz w:val="20"/>
                <w:szCs w:val="20"/>
              </w:rPr>
              <w:t xml:space="preserve"> Nix S. - </w:t>
            </w:r>
            <w:r w:rsidR="00850FE8" w:rsidRPr="00687D59">
              <w:rPr>
                <w:rFonts w:ascii="Sylfaen" w:hAnsi="Sylfaen"/>
                <w:iCs/>
                <w:sz w:val="20"/>
                <w:szCs w:val="20"/>
                <w:lang w:val="af-ZA"/>
              </w:rPr>
              <w:t xml:space="preserve">Williams' Basic Nutrition &amp; Diet Therapy. 13th Ed., Mosby Elsevier, 2009.     </w:t>
            </w:r>
          </w:p>
          <w:p w:rsidR="00C6385A" w:rsidRDefault="00C6385A" w:rsidP="00C6385A">
            <w:pPr>
              <w:jc w:val="both"/>
              <w:rPr>
                <w:rFonts w:ascii="Sylfaen" w:eastAsia="Calibri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http://search.ebscohost.com/</w:t>
            </w:r>
          </w:p>
          <w:p w:rsidR="006C1549" w:rsidRPr="005932B8" w:rsidRDefault="006C1549" w:rsidP="006C1549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5932B8">
              <w:rPr>
                <w:sz w:val="20"/>
                <w:szCs w:val="20"/>
              </w:rPr>
              <w:t xml:space="preserve">Dieticians in Sport &amp; Exercise Nutrition (DISEN) </w:t>
            </w:r>
            <w:r w:rsidRPr="005932B8">
              <w:rPr>
                <w:sz w:val="20"/>
                <w:szCs w:val="20"/>
                <w:lang w:val="ka-GE"/>
              </w:rPr>
              <w:t xml:space="preserve"> </w:t>
            </w:r>
            <w:r w:rsidRPr="005932B8">
              <w:rPr>
                <w:sz w:val="20"/>
                <w:szCs w:val="20"/>
              </w:rPr>
              <w:t xml:space="preserve">www.disen.org </w:t>
            </w:r>
          </w:p>
          <w:p w:rsidR="006C1549" w:rsidRPr="005932B8" w:rsidRDefault="006C1549" w:rsidP="006C1549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5932B8">
              <w:rPr>
                <w:sz w:val="20"/>
                <w:szCs w:val="20"/>
              </w:rPr>
              <w:t xml:space="preserve">BDA website www.bda.uk.com </w:t>
            </w:r>
          </w:p>
          <w:p w:rsidR="006C1549" w:rsidRPr="005932B8" w:rsidRDefault="006C1549" w:rsidP="006C1549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5932B8">
              <w:rPr>
                <w:sz w:val="20"/>
                <w:szCs w:val="20"/>
              </w:rPr>
              <w:t xml:space="preserve">British Journal of Sports Medicine (www.bjsm.bmjjournals.com) </w:t>
            </w:r>
          </w:p>
          <w:p w:rsidR="006C1549" w:rsidRPr="005932B8" w:rsidRDefault="006C1549" w:rsidP="006C1549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5932B8">
              <w:rPr>
                <w:sz w:val="20"/>
                <w:szCs w:val="20"/>
              </w:rPr>
              <w:t>Sportex</w:t>
            </w:r>
            <w:proofErr w:type="spellEnd"/>
            <w:r w:rsidRPr="005932B8">
              <w:rPr>
                <w:sz w:val="20"/>
                <w:szCs w:val="20"/>
              </w:rPr>
              <w:t xml:space="preserve"> (www.sportex-medicine.com) UK Association of Doctors In Sport (www.ukadis.org) </w:t>
            </w:r>
          </w:p>
          <w:p w:rsidR="0086313C" w:rsidRPr="00687D59" w:rsidRDefault="006C1549" w:rsidP="006C1549">
            <w:pPr>
              <w:tabs>
                <w:tab w:val="left" w:pos="2400"/>
              </w:tabs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5932B8">
              <w:rPr>
                <w:sz w:val="20"/>
                <w:szCs w:val="20"/>
              </w:rPr>
              <w:t>British Association of Sport and Exercise Medicine (www.basem.co.uk) Federal Governments Dietary Guidelines (http://mypyramid.gov)</w:t>
            </w:r>
          </w:p>
        </w:tc>
      </w:tr>
    </w:tbl>
    <w:p w:rsidR="0086313C" w:rsidRPr="00AE76AF" w:rsidRDefault="0086313C" w:rsidP="00AE76AF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86313C" w:rsidRPr="00AE76AF" w:rsidRDefault="0086313C" w:rsidP="00AE76AF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:rsidR="0086313C" w:rsidRPr="00AE76AF" w:rsidRDefault="0086313C" w:rsidP="00AE76AF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AE76AF">
        <w:rPr>
          <w:rFonts w:ascii="Sylfaen" w:hAnsi="Sylfaen"/>
          <w:sz w:val="24"/>
          <w:szCs w:val="24"/>
          <w:lang w:val="ka-GE"/>
        </w:rPr>
        <w:t>ავტორი/</w:t>
      </w:r>
      <w:r w:rsidR="00135DBC" w:rsidRPr="00AE76AF">
        <w:rPr>
          <w:rFonts w:ascii="Sylfaen" w:hAnsi="Sylfaen"/>
          <w:sz w:val="24"/>
          <w:szCs w:val="24"/>
          <w:lang w:val="ka-GE"/>
        </w:rPr>
        <w:t>ავტორები:</w:t>
      </w:r>
    </w:p>
    <w:p w:rsidR="0086313C" w:rsidRPr="00AE76AF" w:rsidRDefault="0086313C" w:rsidP="00AE76AF">
      <w:pPr>
        <w:pStyle w:val="ListParagraph"/>
        <w:spacing w:line="360" w:lineRule="auto"/>
        <w:rPr>
          <w:rFonts w:ascii="Sylfaen" w:hAnsi="Sylfaen"/>
          <w:sz w:val="24"/>
          <w:szCs w:val="24"/>
          <w:lang w:val="ka-GE"/>
        </w:rPr>
      </w:pPr>
    </w:p>
    <w:p w:rsidR="0086313C" w:rsidRPr="00AE76AF" w:rsidRDefault="0086313C" w:rsidP="00AE76A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86313C" w:rsidRPr="00AE76AF" w:rsidRDefault="0086313C" w:rsidP="00AE76AF">
      <w:pPr>
        <w:pStyle w:val="ListParagraph"/>
        <w:spacing w:line="360" w:lineRule="auto"/>
        <w:jc w:val="right"/>
        <w:rPr>
          <w:rFonts w:ascii="Sylfaen" w:hAnsi="Sylfaen"/>
          <w:sz w:val="24"/>
          <w:szCs w:val="24"/>
          <w:lang w:val="ka-GE"/>
        </w:rPr>
      </w:pPr>
    </w:p>
    <w:p w:rsidR="00442B7A" w:rsidRPr="00AE76AF" w:rsidRDefault="00442B7A" w:rsidP="00AE76AF">
      <w:pPr>
        <w:spacing w:line="360" w:lineRule="auto"/>
        <w:rPr>
          <w:sz w:val="24"/>
          <w:szCs w:val="24"/>
        </w:rPr>
      </w:pPr>
    </w:p>
    <w:sectPr w:rsidR="00442B7A" w:rsidRPr="00AE76A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449697E"/>
    <w:multiLevelType w:val="hybridMultilevel"/>
    <w:tmpl w:val="DB76D650"/>
    <w:lvl w:ilvl="0" w:tplc="256E58A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17CD3"/>
    <w:multiLevelType w:val="hybridMultilevel"/>
    <w:tmpl w:val="EA54245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E6995"/>
    <w:multiLevelType w:val="hybridMultilevel"/>
    <w:tmpl w:val="9648DABA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E5240"/>
    <w:multiLevelType w:val="hybridMultilevel"/>
    <w:tmpl w:val="90465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D418D7"/>
    <w:multiLevelType w:val="hybridMultilevel"/>
    <w:tmpl w:val="64DA5AB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1"/>
  </w:num>
  <w:num w:numId="9">
    <w:abstractNumId w:val="2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5CDD"/>
    <w:rsid w:val="000304D6"/>
    <w:rsid w:val="000A063E"/>
    <w:rsid w:val="00107159"/>
    <w:rsid w:val="00135DBC"/>
    <w:rsid w:val="00183337"/>
    <w:rsid w:val="001D2D3F"/>
    <w:rsid w:val="001E1D3D"/>
    <w:rsid w:val="002156E5"/>
    <w:rsid w:val="002670D0"/>
    <w:rsid w:val="00283093"/>
    <w:rsid w:val="0029036A"/>
    <w:rsid w:val="002C25D8"/>
    <w:rsid w:val="002E17D1"/>
    <w:rsid w:val="00337E18"/>
    <w:rsid w:val="003564EF"/>
    <w:rsid w:val="00363E63"/>
    <w:rsid w:val="00371575"/>
    <w:rsid w:val="00385CA5"/>
    <w:rsid w:val="003B7E4D"/>
    <w:rsid w:val="004053F8"/>
    <w:rsid w:val="0042207F"/>
    <w:rsid w:val="00442B7A"/>
    <w:rsid w:val="004A66EB"/>
    <w:rsid w:val="006339C2"/>
    <w:rsid w:val="006819F4"/>
    <w:rsid w:val="00685EFC"/>
    <w:rsid w:val="00687D59"/>
    <w:rsid w:val="006C1549"/>
    <w:rsid w:val="00727B2A"/>
    <w:rsid w:val="007446E4"/>
    <w:rsid w:val="00765E1B"/>
    <w:rsid w:val="00795180"/>
    <w:rsid w:val="007C5DFB"/>
    <w:rsid w:val="008109D8"/>
    <w:rsid w:val="00850FE8"/>
    <w:rsid w:val="0086313C"/>
    <w:rsid w:val="008F56A2"/>
    <w:rsid w:val="00924BB5"/>
    <w:rsid w:val="00934A1C"/>
    <w:rsid w:val="00942249"/>
    <w:rsid w:val="009C4B24"/>
    <w:rsid w:val="009F22AB"/>
    <w:rsid w:val="00A0489A"/>
    <w:rsid w:val="00A26195"/>
    <w:rsid w:val="00A32792"/>
    <w:rsid w:val="00AC6082"/>
    <w:rsid w:val="00AE76AF"/>
    <w:rsid w:val="00AF533F"/>
    <w:rsid w:val="00AF5BA1"/>
    <w:rsid w:val="00B12995"/>
    <w:rsid w:val="00B14ECB"/>
    <w:rsid w:val="00B37980"/>
    <w:rsid w:val="00B63DC0"/>
    <w:rsid w:val="00B805A4"/>
    <w:rsid w:val="00C27922"/>
    <w:rsid w:val="00C6385A"/>
    <w:rsid w:val="00C86F4C"/>
    <w:rsid w:val="00CC266B"/>
    <w:rsid w:val="00CC7B46"/>
    <w:rsid w:val="00CE138A"/>
    <w:rsid w:val="00CF1478"/>
    <w:rsid w:val="00D01117"/>
    <w:rsid w:val="00D05847"/>
    <w:rsid w:val="00D61366"/>
    <w:rsid w:val="00D907D5"/>
    <w:rsid w:val="00D91B62"/>
    <w:rsid w:val="00D921E5"/>
    <w:rsid w:val="00DA25A1"/>
    <w:rsid w:val="00DB796D"/>
    <w:rsid w:val="00DF6C54"/>
    <w:rsid w:val="00E0415C"/>
    <w:rsid w:val="00E13422"/>
    <w:rsid w:val="00E410FD"/>
    <w:rsid w:val="00E77DD9"/>
    <w:rsid w:val="00F36B45"/>
    <w:rsid w:val="00F450D4"/>
    <w:rsid w:val="00F46DA9"/>
    <w:rsid w:val="00F65E2A"/>
    <w:rsid w:val="00F70568"/>
    <w:rsid w:val="00F815A2"/>
    <w:rsid w:val="00F93F75"/>
    <w:rsid w:val="00FB5811"/>
    <w:rsid w:val="00FE0B39"/>
    <w:rsid w:val="00FE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B9CE"/>
  <w15:docId w15:val="{7227B8F4-C37E-4E34-B756-7EC947D89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410FD"/>
    <w:rPr>
      <w:color w:val="0563C1" w:themeColor="hyperlink"/>
      <w:u w:val="single"/>
    </w:rPr>
  </w:style>
  <w:style w:type="character" w:customStyle="1" w:styleId="a-size-extra-large">
    <w:name w:val="a-size-extra-large"/>
    <w:rsid w:val="004A66EB"/>
  </w:style>
  <w:style w:type="paragraph" w:customStyle="1" w:styleId="Default">
    <w:name w:val="Default"/>
    <w:rsid w:val="006C154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1C7EE-013F-4D8A-9D98-193D9F0C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2107</Words>
  <Characters>12013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34</cp:revision>
  <dcterms:created xsi:type="dcterms:W3CDTF">2018-02-09T12:42:00Z</dcterms:created>
  <dcterms:modified xsi:type="dcterms:W3CDTF">2021-02-18T09:37:00Z</dcterms:modified>
</cp:coreProperties>
</file>